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25" w:rsidRDefault="004F4725" w:rsidP="00BE6551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4F472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</wp:posOffset>
            </wp:positionV>
            <wp:extent cx="1743075" cy="2613335"/>
            <wp:effectExtent l="0" t="0" r="0" b="0"/>
            <wp:wrapSquare wrapText="bothSides"/>
            <wp:docPr id="3" name="Рисунок 3" descr="\\nas\1.PR\Фото церемоний и мероприятий\2016\20160426-28_МК\20160426_Заседание МК\01_preview\2016-04-26_GEP-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\1.PR\Фото церемоний и мероприятий\2016\20160426-28_МК\20160426_Заседание МК\01_preview\2016-04-26_GEP-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551">
        <w:rPr>
          <w:rFonts w:ascii="Times New Roman" w:hAnsi="Times New Roman"/>
          <w:b/>
          <w:sz w:val="24"/>
          <w:szCs w:val="24"/>
          <w:lang w:val="ru-RU"/>
        </w:rPr>
        <w:t xml:space="preserve">Борис Каторгин </w:t>
      </w:r>
      <w:r w:rsidRPr="004F4725">
        <w:rPr>
          <w:rFonts w:ascii="Times New Roman" w:hAnsi="Times New Roman"/>
          <w:b/>
          <w:sz w:val="24"/>
          <w:szCs w:val="24"/>
          <w:lang w:val="ru-RU"/>
        </w:rPr>
        <w:t>(</w:t>
      </w:r>
      <w:r w:rsidR="00BE6551">
        <w:rPr>
          <w:rFonts w:ascii="Times New Roman" w:hAnsi="Times New Roman"/>
          <w:b/>
          <w:sz w:val="24"/>
          <w:szCs w:val="24"/>
          <w:lang w:val="ru-RU"/>
        </w:rPr>
        <w:t>Россия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 w:rsidR="00BE6551">
        <w:rPr>
          <w:rFonts w:ascii="Times New Roman" w:hAnsi="Times New Roman"/>
          <w:b/>
          <w:sz w:val="24"/>
          <w:szCs w:val="24"/>
          <w:lang w:val="ru-RU"/>
        </w:rPr>
        <w:t xml:space="preserve"> –  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ауреат</w:t>
      </w:r>
      <w:r w:rsidRPr="00075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международной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энергетической премии</w:t>
      </w:r>
      <w:r w:rsidRPr="00075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лобальная энергия</w:t>
      </w:r>
      <w:r w:rsidRPr="00075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75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BE6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</w:t>
      </w:r>
    </w:p>
    <w:p w:rsidR="00BE6551" w:rsidRPr="00BE6551" w:rsidRDefault="00BE6551" w:rsidP="00BE6551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Ч</w:t>
      </w:r>
      <w:bookmarkStart w:id="0" w:name="_GoBack"/>
      <w:bookmarkEnd w:id="0"/>
      <w:r w:rsidRPr="00F7064F">
        <w:rPr>
          <w:rFonts w:ascii="Times New Roman" w:hAnsi="Times New Roman"/>
          <w:b/>
          <w:sz w:val="24"/>
          <w:szCs w:val="24"/>
        </w:rPr>
        <w:t xml:space="preserve">лен </w:t>
      </w:r>
      <w:r w:rsidRPr="00F7064F">
        <w:rPr>
          <w:rFonts w:ascii="Times New Roman" w:hAnsi="Times New Roman"/>
          <w:b/>
          <w:bCs/>
          <w:sz w:val="24"/>
          <w:szCs w:val="24"/>
        </w:rPr>
        <w:t>Международного комитета по присуждению премии «Глобальная энергия».</w:t>
      </w:r>
    </w:p>
    <w:p w:rsidR="00725F4C" w:rsidRPr="00BE6551" w:rsidRDefault="003A5760" w:rsidP="00BE6551">
      <w:pPr>
        <w:pStyle w:val="a3"/>
      </w:pPr>
      <w:r w:rsidRPr="003A5760">
        <w:rPr>
          <w:rFonts w:ascii="Times New Roman" w:hAnsi="Times New Roman"/>
          <w:sz w:val="24"/>
          <w:szCs w:val="24"/>
        </w:rPr>
        <w:t>Ученый удостоился премии «Глобальная энергия» за цикл исследований и разработок высокоэффективных жидкостных ракетных двигателей на криогенных топливах, обеспечивающих надежную работу космической системы при высоких энергетических параметрах в целях мирного использования космоса</w:t>
      </w:r>
      <w:r>
        <w:rPr>
          <w:rFonts w:ascii="Times New Roman" w:hAnsi="Times New Roman"/>
          <w:sz w:val="24"/>
          <w:szCs w:val="24"/>
        </w:rPr>
        <w:t>.</w:t>
      </w:r>
    </w:p>
    <w:p w:rsidR="003A5760" w:rsidRDefault="003A5760" w:rsidP="003A5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Каторгин</w:t>
      </w:r>
      <w:r w:rsidR="00D50030">
        <w:rPr>
          <w:rFonts w:ascii="Times New Roman" w:hAnsi="Times New Roman" w:cs="Times New Roman"/>
          <w:sz w:val="24"/>
          <w:szCs w:val="24"/>
        </w:rPr>
        <w:t xml:space="preserve"> разработал</w:t>
      </w:r>
      <w:r w:rsidRPr="003A5760">
        <w:rPr>
          <w:rFonts w:ascii="Times New Roman" w:hAnsi="Times New Roman" w:cs="Times New Roman"/>
          <w:sz w:val="24"/>
          <w:szCs w:val="24"/>
        </w:rPr>
        <w:t xml:space="preserve"> первую в мире замкнутую схему мощного ракетного двигателя, включающую газификацию обоих компон</w:t>
      </w:r>
      <w:r w:rsidR="00D50030">
        <w:rPr>
          <w:rFonts w:ascii="Times New Roman" w:hAnsi="Times New Roman" w:cs="Times New Roman"/>
          <w:sz w:val="24"/>
          <w:szCs w:val="24"/>
        </w:rPr>
        <w:t>ентов топлива в газогенераторах,</w:t>
      </w:r>
      <w:r w:rsidR="0098522F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D50030">
        <w:rPr>
          <w:rFonts w:ascii="Times New Roman" w:hAnsi="Times New Roman" w:cs="Times New Roman"/>
          <w:sz w:val="24"/>
          <w:szCs w:val="24"/>
        </w:rPr>
        <w:t xml:space="preserve"> </w:t>
      </w:r>
      <w:r w:rsidR="0098522F">
        <w:rPr>
          <w:rFonts w:ascii="Times New Roman" w:hAnsi="Times New Roman" w:cs="Times New Roman"/>
          <w:sz w:val="24"/>
          <w:szCs w:val="24"/>
        </w:rPr>
        <w:t>п</w:t>
      </w:r>
      <w:r w:rsidR="00D50030" w:rsidRPr="00D50030">
        <w:rPr>
          <w:rFonts w:ascii="Times New Roman" w:hAnsi="Times New Roman" w:cs="Times New Roman"/>
          <w:sz w:val="24"/>
          <w:szCs w:val="24"/>
        </w:rPr>
        <w:t>олучил первые в мире опытные результаты по созданию экспериментальной гибридной энергомагистрали с использованием жидкого водорода и сверхпроводящего кабеля.</w:t>
      </w:r>
    </w:p>
    <w:p w:rsidR="00DE518A" w:rsidRPr="00896313" w:rsidRDefault="00DE518A" w:rsidP="00DE518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1995 году НПО «Энергомаш» под руководством </w:t>
      </w:r>
      <w:r w:rsidR="004E1E99">
        <w:rPr>
          <w:rFonts w:ascii="Times New Roman" w:hAnsi="Times New Roman" w:cs="Times New Roman"/>
          <w:sz w:val="24"/>
          <w:szCs w:val="24"/>
        </w:rPr>
        <w:t>ученого</w:t>
      </w:r>
      <w:r>
        <w:rPr>
          <w:rFonts w:ascii="Times New Roman" w:hAnsi="Times New Roman" w:cs="Times New Roman"/>
          <w:sz w:val="24"/>
          <w:szCs w:val="24"/>
        </w:rPr>
        <w:t xml:space="preserve"> выиграло тендер американской корпорации </w:t>
      </w:r>
      <w:r w:rsidRPr="00AD00B8">
        <w:rPr>
          <w:rFonts w:ascii="Times New Roman" w:hAnsi="Times New Roman" w:cs="Times New Roman"/>
          <w:sz w:val="24"/>
          <w:szCs w:val="24"/>
        </w:rPr>
        <w:t>Lockheed Martin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6313">
        <w:rPr>
          <w:rFonts w:ascii="Times New Roman" w:hAnsi="Times New Roman" w:cs="Times New Roman"/>
          <w:sz w:val="24"/>
          <w:szCs w:val="24"/>
        </w:rPr>
        <w:t xml:space="preserve">Предмет тендера </w:t>
      </w:r>
      <w:r w:rsidRPr="00930185">
        <w:rPr>
          <w:rFonts w:ascii="Times New Roman" w:hAnsi="Times New Roman" w:cs="Times New Roman"/>
          <w:sz w:val="24"/>
          <w:szCs w:val="24"/>
        </w:rPr>
        <w:t>–</w:t>
      </w:r>
      <w:r w:rsidRPr="00896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двигатель </w:t>
      </w:r>
      <w:r w:rsidRPr="00640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модернизации ракеты-носителя Атлас III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Российская разработка имеет очевидное преимущество: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1F30">
        <w:rPr>
          <w:rFonts w:ascii="Times New Roman" w:hAnsi="Times New Roman" w:cs="Times New Roman"/>
          <w:sz w:val="24"/>
          <w:szCs w:val="24"/>
        </w:rPr>
        <w:t xml:space="preserve"> деньгах, по самым скромным подсчетам, это экономия в двадцать миллионов долларов при одном запуске. </w:t>
      </w:r>
    </w:p>
    <w:p w:rsidR="00DE518A" w:rsidRPr="00896313" w:rsidRDefault="00DE518A" w:rsidP="00DE518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Впоследствии </w:t>
      </w:r>
      <w:r w:rsidRPr="00640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РД-180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стал</w:t>
      </w:r>
      <w:r w:rsidRPr="00640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редки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640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России пример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640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продаж высокотехнологичного продукта за границу в большом объеме.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63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Пока попытки американцев воссоздать разработку Каторгина и побороть зависимость от поставок России не увенчались успехом. Поэтому в ближайших планах – закупка еще 18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двигателей</w:t>
      </w:r>
      <w:r w:rsidRPr="008963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E518A" w:rsidRPr="00B64458" w:rsidRDefault="00DE518A" w:rsidP="00DE5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самого ученого, секрет грандиозного успеха его разработки в конкурентных преимуществах. Да, это очень сложно. Сложно идти на два-три шага вперед и создавать лучший продукт. Но ученого никогда не пугали трудности и неудачи.</w:t>
      </w:r>
    </w:p>
    <w:p w:rsidR="00DE518A" w:rsidRDefault="00DE518A" w:rsidP="00DE51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18A" w:rsidRPr="003A5760" w:rsidRDefault="00DE518A" w:rsidP="00DE51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518A" w:rsidRPr="003A57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49" w:rsidRDefault="00FF0A49" w:rsidP="004F4725">
      <w:pPr>
        <w:spacing w:after="0" w:line="240" w:lineRule="auto"/>
      </w:pPr>
      <w:r>
        <w:separator/>
      </w:r>
    </w:p>
  </w:endnote>
  <w:endnote w:type="continuationSeparator" w:id="0">
    <w:p w:rsidR="00FF0A49" w:rsidRDefault="00FF0A49" w:rsidP="004F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49" w:rsidRDefault="00FF0A49" w:rsidP="004F4725">
      <w:pPr>
        <w:spacing w:after="0" w:line="240" w:lineRule="auto"/>
      </w:pPr>
      <w:r>
        <w:separator/>
      </w:r>
    </w:p>
  </w:footnote>
  <w:footnote w:type="continuationSeparator" w:id="0">
    <w:p w:rsidR="00FF0A49" w:rsidRDefault="00FF0A49" w:rsidP="004F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25" w:rsidRDefault="004F4725" w:rsidP="004F4725">
    <w:pPr>
      <w:pStyle w:val="a3"/>
    </w:pPr>
    <w:r>
      <w:rPr>
        <w:rFonts w:ascii="Times New Roman" w:hAnsi="Times New Roman"/>
        <w:b/>
        <w:bCs/>
        <w:i/>
        <w:iCs/>
        <w:noProof/>
        <w:sz w:val="24"/>
        <w:szCs w:val="24"/>
        <w:lang w:val="ru-RU" w:eastAsia="ru-RU"/>
      </w:rPr>
      <w:drawing>
        <wp:inline distT="0" distB="0" distL="0" distR="0">
          <wp:extent cx="1657350" cy="657225"/>
          <wp:effectExtent l="0" t="0" r="0" b="9525"/>
          <wp:docPr id="2" name="Рисунок 2" descr="лого ГЛЭН на рус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ГЛЭН на русск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725" w:rsidRDefault="004F4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25"/>
    <w:rsid w:val="003A5760"/>
    <w:rsid w:val="004E1E99"/>
    <w:rsid w:val="004F4725"/>
    <w:rsid w:val="00725F4C"/>
    <w:rsid w:val="0098522F"/>
    <w:rsid w:val="00A42138"/>
    <w:rsid w:val="00BE6551"/>
    <w:rsid w:val="00D50030"/>
    <w:rsid w:val="00DE518A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8CFB-D86A-476E-8E91-4D2B959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2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F4725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4F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Borodina</dc:creator>
  <cp:keywords/>
  <dc:description/>
  <cp:lastModifiedBy>Anna Naumova</cp:lastModifiedBy>
  <cp:revision>7</cp:revision>
  <dcterms:created xsi:type="dcterms:W3CDTF">2016-11-08T14:37:00Z</dcterms:created>
  <dcterms:modified xsi:type="dcterms:W3CDTF">2017-03-20T11:30:00Z</dcterms:modified>
</cp:coreProperties>
</file>